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22" w:rsidRDefault="000E2A22" w:rsidP="00C02B99">
      <w:pPr>
        <w:spacing w:after="0" w:line="240" w:lineRule="auto"/>
        <w:rPr>
          <w:rFonts w:ascii="Times New Roman" w:hAnsi="Times New Roman" w:cs="Times New Roman"/>
          <w:b/>
        </w:rPr>
      </w:pPr>
    </w:p>
    <w:p w:rsidR="00D67C75" w:rsidRDefault="007060B3" w:rsidP="00C02B99">
      <w:pPr>
        <w:spacing w:after="0" w:line="240" w:lineRule="auto"/>
        <w:rPr>
          <w:rFonts w:ascii="Times New Roman" w:hAnsi="Times New Roman" w:cs="Times New Roman"/>
          <w:b/>
        </w:rPr>
      </w:pPr>
      <w:r w:rsidRPr="004E2B8B">
        <w:rPr>
          <w:rFonts w:ascii="Times New Roman" w:hAnsi="Times New Roman" w:cs="Times New Roman"/>
          <w:b/>
        </w:rPr>
        <w:t>ООО «КОМПАНИЯ КВАДРО ПЛЮС-СЕРВИС» приглашает принять участие в семинаре</w:t>
      </w:r>
      <w:r w:rsidR="00C02B99">
        <w:rPr>
          <w:rFonts w:ascii="Times New Roman" w:hAnsi="Times New Roman" w:cs="Times New Roman"/>
          <w:b/>
        </w:rPr>
        <w:t>:</w:t>
      </w:r>
    </w:p>
    <w:p w:rsidR="00C02B99" w:rsidRPr="00C02B99" w:rsidRDefault="00C02B99" w:rsidP="00C02B99">
      <w:pPr>
        <w:spacing w:after="0" w:line="240" w:lineRule="auto"/>
        <w:rPr>
          <w:rFonts w:ascii="Times New Roman" w:hAnsi="Times New Roman" w:cs="Times New Roman"/>
          <w:b/>
        </w:rPr>
      </w:pPr>
    </w:p>
    <w:p w:rsidR="00FE5697" w:rsidRDefault="005B15BE" w:rsidP="00F7173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7C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"Заработна</w:t>
      </w:r>
      <w:r w:rsidR="00D67C75" w:rsidRPr="00D67C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 плата 2019–2020 гг. Изменения </w:t>
      </w:r>
      <w:r w:rsidRPr="00D67C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 законодательстве, сложные ситуации из практики. Разъяснения контролирующих органов и решения судов"</w:t>
      </w:r>
    </w:p>
    <w:p w:rsidR="000E2A22" w:rsidRPr="000E2A22" w:rsidRDefault="00FE5697" w:rsidP="000E2A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569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Семинар ориентирован на </w:t>
      </w:r>
      <w:r w:rsidRPr="00FE5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главных бухгалтеров компаний, специалистов по учету труда и заработной платы, финансовых директоров и руководителей компаний, юристов.</w:t>
      </w:r>
      <w:r w:rsidR="005B15BE" w:rsidRPr="00FE569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E2A22" w:rsidRPr="000E2A2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Для профессиональных бухгалтеров (члены ИПБ) – возможно получение сертификата идущего в зачет ежегодного повышения квалификации!</w:t>
      </w:r>
    </w:p>
    <w:p w:rsidR="000E2A22" w:rsidRPr="00FE5697" w:rsidRDefault="000E2A22" w:rsidP="000E2A22">
      <w:pPr>
        <w:tabs>
          <w:tab w:val="left" w:pos="3600"/>
        </w:tabs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36"/>
          <w:szCs w:val="36"/>
        </w:rPr>
        <w:t xml:space="preserve">                                </w:t>
      </w:r>
      <w:r w:rsidRPr="00FE5697">
        <w:rPr>
          <w:rFonts w:ascii="Cambria" w:hAnsi="Cambria"/>
          <w:b/>
          <w:sz w:val="28"/>
          <w:szCs w:val="28"/>
        </w:rPr>
        <w:t xml:space="preserve">27 ноября 2019 года </w:t>
      </w:r>
    </w:p>
    <w:p w:rsidR="000E2A22" w:rsidRPr="00FE5697" w:rsidRDefault="000E2A22" w:rsidP="000E2A22">
      <w:pPr>
        <w:spacing w:after="0" w:line="240" w:lineRule="auto"/>
        <w:rPr>
          <w:rStyle w:val="aa"/>
          <w:rFonts w:ascii="Georgia" w:hAnsi="Georgia"/>
          <w:b w:val="0"/>
          <w:sz w:val="20"/>
          <w:szCs w:val="20"/>
        </w:rPr>
      </w:pPr>
      <w:r w:rsidRPr="00FE5697">
        <w:rPr>
          <w:rStyle w:val="aa"/>
          <w:rFonts w:ascii="Cambria" w:hAnsi="Cambria"/>
          <w:b w:val="0"/>
          <w:sz w:val="24"/>
          <w:szCs w:val="24"/>
        </w:rPr>
        <w:t xml:space="preserve">                                      </w:t>
      </w:r>
      <w:r w:rsidRPr="00FE5697">
        <w:rPr>
          <w:rStyle w:val="aa"/>
          <w:rFonts w:ascii="Georgia" w:hAnsi="Georgia"/>
          <w:b w:val="0"/>
          <w:sz w:val="20"/>
          <w:szCs w:val="20"/>
        </w:rPr>
        <w:t>Время проведения семинара 10.00 –16.00</w:t>
      </w:r>
    </w:p>
    <w:p w:rsidR="000E2A22" w:rsidRPr="00FE5697" w:rsidRDefault="000E2A22" w:rsidP="000E2A22">
      <w:pPr>
        <w:spacing w:after="0" w:line="240" w:lineRule="auto"/>
        <w:rPr>
          <w:rStyle w:val="aa"/>
          <w:rFonts w:ascii="Georgia" w:hAnsi="Georgia"/>
          <w:b w:val="0"/>
          <w:sz w:val="20"/>
          <w:szCs w:val="20"/>
        </w:rPr>
      </w:pPr>
      <w:r w:rsidRPr="00FE5697">
        <w:rPr>
          <w:rStyle w:val="aa"/>
          <w:rFonts w:ascii="Georgia" w:hAnsi="Georgia"/>
          <w:b w:val="0"/>
          <w:sz w:val="20"/>
          <w:szCs w:val="20"/>
        </w:rPr>
        <w:t xml:space="preserve">                                             Регистрация участников с 9.30</w:t>
      </w:r>
    </w:p>
    <w:p w:rsidR="003D278C" w:rsidRPr="000E2A22" w:rsidRDefault="003D278C" w:rsidP="000E2A22">
      <w:pPr>
        <w:rPr>
          <w:rStyle w:val="aa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Гладкова Софья Германовна</w:t>
      </w:r>
      <w:r w:rsidR="00F717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</w:t>
      </w:r>
      <w:r w:rsidR="00FE56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3D2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Консультант-практик по вопросам бухгалтерского учёта и налогообложения, главный редактор Издательского центра "Мысль", автор книг по вопросам налогообложения, заработной платы, социального страхования, серий "Закон для всех", "Налоги года", "В помощь бухгалтеру", "Труд и закон" и др., председатель общественного совета при УФНС по НСО.</w:t>
      </w:r>
      <w:r w:rsidR="004E2B8B">
        <w:rPr>
          <w:rFonts w:ascii="Cambria" w:hAnsi="Cambria"/>
          <w:sz w:val="36"/>
          <w:szCs w:val="36"/>
        </w:rPr>
        <w:t xml:space="preserve">   </w:t>
      </w:r>
    </w:p>
    <w:p w:rsidR="003D278C" w:rsidRPr="003F1C84" w:rsidRDefault="003D278C" w:rsidP="00180072">
      <w:pPr>
        <w:spacing w:after="0" w:line="240" w:lineRule="auto"/>
        <w:rPr>
          <w:rStyle w:val="aa"/>
          <w:rFonts w:ascii="Georgia" w:hAnsi="Georgia"/>
          <w:sz w:val="20"/>
          <w:szCs w:val="20"/>
        </w:rPr>
      </w:pPr>
    </w:p>
    <w:p w:rsidR="00180072" w:rsidRPr="00C02B99" w:rsidRDefault="00180072" w:rsidP="00180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B99">
        <w:rPr>
          <w:rFonts w:ascii="Times New Roman" w:hAnsi="Times New Roman" w:cs="Times New Roman"/>
          <w:sz w:val="24"/>
          <w:szCs w:val="24"/>
        </w:rPr>
        <w:t>Стоимость семинара  (НДС не предусмотрен)</w:t>
      </w:r>
    </w:p>
    <w:p w:rsidR="00180072" w:rsidRPr="00C02B99" w:rsidRDefault="00180072" w:rsidP="00180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B99">
        <w:rPr>
          <w:rStyle w:val="aa"/>
          <w:rFonts w:ascii="Times New Roman" w:hAnsi="Times New Roman" w:cs="Times New Roman"/>
          <w:b w:val="0"/>
          <w:sz w:val="24"/>
          <w:szCs w:val="24"/>
        </w:rPr>
        <w:t>Для всех желающих принять участие</w:t>
      </w:r>
      <w:r w:rsidRPr="00C02B99">
        <w:rPr>
          <w:rFonts w:ascii="Times New Roman" w:hAnsi="Times New Roman" w:cs="Times New Roman"/>
          <w:sz w:val="24"/>
          <w:szCs w:val="24"/>
        </w:rPr>
        <w:t xml:space="preserve"> - 4000 рублей</w:t>
      </w:r>
    </w:p>
    <w:p w:rsidR="00180072" w:rsidRPr="00C02B99" w:rsidRDefault="00180072" w:rsidP="00180072">
      <w:pPr>
        <w:tabs>
          <w:tab w:val="left" w:pos="8280"/>
        </w:tabs>
        <w:spacing w:after="0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02B99">
        <w:rPr>
          <w:rStyle w:val="aa"/>
          <w:rFonts w:ascii="Times New Roman" w:hAnsi="Times New Roman" w:cs="Times New Roman"/>
          <w:b w:val="0"/>
          <w:sz w:val="24"/>
          <w:szCs w:val="24"/>
        </w:rPr>
        <w:t>Для партнеров ООО «Компания « Квадро Плюс»</w:t>
      </w:r>
      <w:r w:rsidRPr="00C02B99">
        <w:rPr>
          <w:rFonts w:ascii="Times New Roman" w:hAnsi="Times New Roman" w:cs="Times New Roman"/>
          <w:sz w:val="24"/>
          <w:szCs w:val="24"/>
        </w:rPr>
        <w:t xml:space="preserve"> (при наличии действующего договора на сопровождение СПС Консультант Плюс)  - </w:t>
      </w:r>
      <w:r w:rsidRPr="00C02B9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- 2000 рублей.</w:t>
      </w:r>
    </w:p>
    <w:p w:rsidR="00180072" w:rsidRPr="00C02B99" w:rsidRDefault="00180072" w:rsidP="00180072">
      <w:pPr>
        <w:tabs>
          <w:tab w:val="left" w:pos="8280"/>
        </w:tabs>
        <w:rPr>
          <w:rStyle w:val="aa"/>
          <w:rFonts w:ascii="Times New Roman" w:hAnsi="Times New Roman" w:cs="Times New Roman"/>
          <w:sz w:val="24"/>
          <w:szCs w:val="24"/>
        </w:rPr>
      </w:pPr>
      <w:r w:rsidRPr="00C02B99">
        <w:rPr>
          <w:rStyle w:val="aa"/>
          <w:rFonts w:ascii="Times New Roman" w:hAnsi="Times New Roman" w:cs="Times New Roman"/>
          <w:sz w:val="24"/>
          <w:szCs w:val="24"/>
        </w:rPr>
        <w:t>При оплате до 1</w:t>
      </w:r>
      <w:r w:rsidR="003D278C" w:rsidRPr="00C02B99">
        <w:rPr>
          <w:rStyle w:val="aa"/>
          <w:rFonts w:ascii="Times New Roman" w:hAnsi="Times New Roman" w:cs="Times New Roman"/>
          <w:sz w:val="24"/>
          <w:szCs w:val="24"/>
        </w:rPr>
        <w:t>8</w:t>
      </w:r>
      <w:r w:rsidRPr="00C02B99">
        <w:rPr>
          <w:rStyle w:val="aa"/>
          <w:rFonts w:ascii="Times New Roman" w:hAnsi="Times New Roman" w:cs="Times New Roman"/>
          <w:sz w:val="24"/>
          <w:szCs w:val="24"/>
        </w:rPr>
        <w:t xml:space="preserve">.11.2019 </w:t>
      </w:r>
      <w:r w:rsidR="003D278C" w:rsidRPr="00C02B99">
        <w:rPr>
          <w:rStyle w:val="aa"/>
          <w:rFonts w:ascii="Times New Roman" w:hAnsi="Times New Roman" w:cs="Times New Roman"/>
          <w:sz w:val="24"/>
          <w:szCs w:val="24"/>
        </w:rPr>
        <w:t>-</w:t>
      </w:r>
      <w:r w:rsidRPr="00C02B99">
        <w:rPr>
          <w:rStyle w:val="aa"/>
          <w:rFonts w:ascii="Times New Roman" w:hAnsi="Times New Roman" w:cs="Times New Roman"/>
          <w:sz w:val="24"/>
          <w:szCs w:val="24"/>
        </w:rPr>
        <w:t xml:space="preserve"> скидка 10%</w:t>
      </w:r>
    </w:p>
    <w:p w:rsidR="00180072" w:rsidRPr="00C02B99" w:rsidRDefault="00180072" w:rsidP="00180072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C02B99">
        <w:rPr>
          <w:rFonts w:ascii="Times New Roman" w:hAnsi="Times New Roman" w:cs="Times New Roman"/>
          <w:sz w:val="24"/>
          <w:szCs w:val="24"/>
        </w:rPr>
        <w:t>При единовременном участии двух и более сотрудников в одном мероприятии предоставля</w:t>
      </w:r>
      <w:r w:rsidR="00FE5697" w:rsidRPr="00C02B99">
        <w:rPr>
          <w:rFonts w:ascii="Times New Roman" w:hAnsi="Times New Roman" w:cs="Times New Roman"/>
          <w:sz w:val="24"/>
          <w:szCs w:val="24"/>
        </w:rPr>
        <w:t>ется дополнительно скидка - 5 %</w:t>
      </w:r>
    </w:p>
    <w:p w:rsidR="000E2A22" w:rsidRPr="000E2A22" w:rsidRDefault="000E2A22" w:rsidP="000E2A22">
      <w:pPr>
        <w:pStyle w:val="ConsNonformat"/>
        <w:widowControl/>
        <w:rPr>
          <w:rFonts w:ascii="Times New Roman" w:hAnsi="Times New Roman" w:cs="Times New Roman"/>
          <w:shd w:val="clear" w:color="auto" w:fill="FFFFFF"/>
        </w:rPr>
      </w:pPr>
      <w:r w:rsidRPr="000E2A22">
        <w:rPr>
          <w:rFonts w:ascii="Times New Roman" w:hAnsi="Times New Roman" w:cs="Times New Roman"/>
          <w:shd w:val="clear" w:color="auto" w:fill="FFFFFF"/>
        </w:rPr>
        <w:t>ООО «Компания Квадро Плюс-Сервис» является аккредитованным учебно-методическим центром Института профессиональных бухгалтеров и аудиторов (УМЦ № 794), имеющим право проводить повышение квалификации членов ИПБ России с выдачей сертификатов установленного образца.</w:t>
      </w:r>
    </w:p>
    <w:p w:rsidR="000E2A22" w:rsidRPr="000E2A22" w:rsidRDefault="000E2A22" w:rsidP="000E2A22">
      <w:pPr>
        <w:pStyle w:val="ConsNonformat"/>
        <w:widowControl/>
        <w:rPr>
          <w:rFonts w:ascii="Times New Roman" w:hAnsi="Times New Roman" w:cs="Times New Roman"/>
        </w:rPr>
      </w:pPr>
      <w:r w:rsidRPr="000E2A22">
        <w:rPr>
          <w:rFonts w:ascii="Times New Roman" w:hAnsi="Times New Roman" w:cs="Times New Roman"/>
          <w:shd w:val="clear" w:color="auto" w:fill="FFFFFF"/>
        </w:rPr>
        <w:t xml:space="preserve">Сертификат о повышении квалификации в счет ежегодной 40-часовой программы повышение квалификации членов Института профессиональных бухгалтеров России (ИПБ России) выдается действительным членам ИПБ России, </w:t>
      </w:r>
      <w:r w:rsidRPr="000E2A22">
        <w:rPr>
          <w:rFonts w:ascii="Times New Roman" w:hAnsi="Times New Roman" w:cs="Times New Roman"/>
          <w:b/>
          <w:shd w:val="clear" w:color="auto" w:fill="FFFFFF"/>
        </w:rPr>
        <w:t xml:space="preserve">посещающим семинары, </w:t>
      </w:r>
      <w:r w:rsidRPr="000E2A22">
        <w:rPr>
          <w:rFonts w:ascii="Times New Roman" w:hAnsi="Times New Roman" w:cs="Times New Roman"/>
          <w:shd w:val="clear" w:color="auto" w:fill="FFFFFF"/>
        </w:rPr>
        <w:t>проводимые ООО «Компания Квадро Плюс-Сервис»</w:t>
      </w:r>
    </w:p>
    <w:p w:rsidR="00FE5697" w:rsidRPr="000E2A22" w:rsidRDefault="000E2A22" w:rsidP="000E2A22">
      <w:pPr>
        <w:pStyle w:val="ConsNonformat"/>
        <w:widowControl/>
        <w:rPr>
          <w:rFonts w:ascii="Times New Roman" w:hAnsi="Times New Roman" w:cs="Times New Roman"/>
          <w:color w:val="C00000"/>
          <w:sz w:val="18"/>
          <w:szCs w:val="18"/>
          <w:shd w:val="clear" w:color="auto" w:fill="FFFFFF"/>
        </w:rPr>
      </w:pPr>
      <w:r w:rsidRPr="000E2A22">
        <w:rPr>
          <w:rFonts w:ascii="Times New Roman" w:hAnsi="Times New Roman" w:cs="Times New Roman"/>
          <w:shd w:val="clear" w:color="auto" w:fill="FFFFFF"/>
        </w:rPr>
        <w:t xml:space="preserve">Получение сертификата о повышении квалификации </w:t>
      </w:r>
      <w:r w:rsidRPr="000E2A22">
        <w:rPr>
          <w:rFonts w:ascii="Times New Roman" w:hAnsi="Times New Roman" w:cs="Times New Roman"/>
          <w:b/>
          <w:shd w:val="clear" w:color="auto" w:fill="FFFFFF"/>
        </w:rPr>
        <w:t>(10,20,40 ч</w:t>
      </w:r>
      <w:r w:rsidRPr="000E2A22">
        <w:rPr>
          <w:rFonts w:ascii="Times New Roman" w:hAnsi="Times New Roman" w:cs="Times New Roman"/>
          <w:shd w:val="clear" w:color="auto" w:fill="FFFFFF"/>
        </w:rPr>
        <w:t>) увеличивает стоимость участия в семинаре на 1350 рублей</w:t>
      </w:r>
      <w:r w:rsidRPr="004B6D06">
        <w:rPr>
          <w:rFonts w:ascii="Times New Roman" w:hAnsi="Times New Roman" w:cs="Times New Roman"/>
          <w:color w:val="C00000"/>
          <w:sz w:val="18"/>
          <w:szCs w:val="18"/>
          <w:shd w:val="clear" w:color="auto" w:fill="FFFFFF"/>
        </w:rPr>
        <w:t>.</w:t>
      </w:r>
    </w:p>
    <w:p w:rsidR="00180072" w:rsidRPr="00C02B99" w:rsidRDefault="00180072" w:rsidP="00180072">
      <w:pPr>
        <w:pStyle w:val="ConsNonformat"/>
        <w:widowControl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C02B99">
        <w:rPr>
          <w:rFonts w:ascii="Times New Roman" w:hAnsi="Times New Roman" w:cs="Times New Roman"/>
          <w:sz w:val="24"/>
          <w:szCs w:val="24"/>
        </w:rPr>
        <w:t xml:space="preserve">Контактное лицо   Ласкова Светлана Николаевна </w:t>
      </w:r>
      <w:r w:rsidRPr="00C02B99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180072" w:rsidRPr="00C02B99" w:rsidRDefault="00180072" w:rsidP="00180072">
      <w:pPr>
        <w:pStyle w:val="Con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C02B99">
        <w:rPr>
          <w:rFonts w:ascii="Times New Roman" w:hAnsi="Times New Roman" w:cs="Times New Roman"/>
          <w:sz w:val="24"/>
          <w:szCs w:val="24"/>
        </w:rPr>
        <w:t>Тел</w:t>
      </w:r>
      <w:r w:rsidRPr="00C02B99">
        <w:rPr>
          <w:rFonts w:ascii="Times New Roman" w:hAnsi="Times New Roman" w:cs="Times New Roman"/>
          <w:sz w:val="24"/>
          <w:szCs w:val="24"/>
          <w:lang w:val="en-US"/>
        </w:rPr>
        <w:t>. (3842) 900-965 (444), 8-904-996-7975</w:t>
      </w:r>
    </w:p>
    <w:p w:rsidR="00180072" w:rsidRPr="00C02B99" w:rsidRDefault="00180072" w:rsidP="00180072">
      <w:pPr>
        <w:pStyle w:val="Con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C02B99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Pr="00C02B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seminar@kvadroplus.com</w:t>
        </w:r>
      </w:hyperlink>
    </w:p>
    <w:p w:rsidR="00180072" w:rsidRPr="00C02B99" w:rsidRDefault="00180072" w:rsidP="00180072">
      <w:pPr>
        <w:pStyle w:val="Con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180072" w:rsidRPr="00C02B99" w:rsidRDefault="00180072" w:rsidP="003F1C84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4EBF1"/>
        </w:rPr>
      </w:pPr>
      <w:r w:rsidRPr="00C02B99">
        <w:rPr>
          <w:rFonts w:ascii="Times New Roman" w:hAnsi="Times New Roman" w:cs="Times New Roman"/>
          <w:sz w:val="24"/>
          <w:szCs w:val="24"/>
        </w:rPr>
        <w:t>Место проведения: г. Кемерово  пр. Советский 12, 4 этаж, ауд. 401(</w:t>
      </w:r>
      <w:r w:rsidRPr="00C02B99">
        <w:rPr>
          <w:rFonts w:ascii="Times New Roman" w:hAnsi="Times New Roman" w:cs="Times New Roman"/>
          <w:color w:val="333333"/>
          <w:sz w:val="24"/>
          <w:szCs w:val="24"/>
          <w:shd w:val="clear" w:color="auto" w:fill="E4EBF1"/>
        </w:rPr>
        <w:t>Учебно-</w:t>
      </w:r>
      <w:r w:rsidRPr="00C02B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4EBF1"/>
        </w:rPr>
        <w:t>методический центр Федерации профсоюзных организаций Кузбасс)</w:t>
      </w:r>
    </w:p>
    <w:p w:rsidR="00180072" w:rsidRPr="00D8567F" w:rsidRDefault="00180072" w:rsidP="00180072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0"/>
          <w:szCs w:val="20"/>
          <w:u w:val="single"/>
        </w:rPr>
      </w:pPr>
    </w:p>
    <w:p w:rsidR="003D278C" w:rsidRDefault="000E2A22" w:rsidP="009508F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3D278C" w:rsidRPr="003D278C" w:rsidRDefault="003D278C" w:rsidP="003D278C">
      <w:pPr>
        <w:spacing w:after="0" w:line="21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D27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FE56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278C">
        <w:rPr>
          <w:rFonts w:ascii="Times New Roman" w:hAnsi="Times New Roman" w:cs="Times New Roman"/>
          <w:color w:val="000000"/>
          <w:sz w:val="28"/>
          <w:szCs w:val="28"/>
        </w:rPr>
        <w:t>В программе семинара:</w:t>
      </w:r>
    </w:p>
    <w:p w:rsidR="00D10D39" w:rsidRPr="00D10D39" w:rsidRDefault="00D10D39" w:rsidP="00D10D39">
      <w:pPr>
        <w:jc w:val="both"/>
        <w:rPr>
          <w:rFonts w:ascii="Times New Roman" w:hAnsi="Times New Roman" w:cs="Times New Roman"/>
          <w:sz w:val="20"/>
          <w:szCs w:val="20"/>
        </w:rPr>
      </w:pPr>
      <w:r w:rsidRPr="00D10D39">
        <w:rPr>
          <w:rFonts w:ascii="Times New Roman" w:hAnsi="Times New Roman" w:cs="Times New Roman"/>
          <w:sz w:val="20"/>
          <w:szCs w:val="20"/>
        </w:rPr>
        <w:t xml:space="preserve">НОВОЕ В ЗАКОНОДАТЕЛЬСТВЕ ОБ ОПЛАТЕ ТРУДА. Изменения в порядке смены работником банка для выплаты зарплаты и ужесточение ответственности работодателя. Новые штрафы за нарушения режима труда и отдыха водителей. Обязанность применения онлайн-касс при отдельных расчетах с работниками. Отмена СНИЛС. </w:t>
      </w:r>
      <w:r w:rsidRPr="00D10D39">
        <w:rPr>
          <w:rFonts w:ascii="Times New Roman" w:hAnsi="Times New Roman" w:cs="Times New Roman"/>
          <w:bCs/>
          <w:color w:val="000000"/>
          <w:sz w:val="20"/>
          <w:szCs w:val="20"/>
        </w:rPr>
        <w:t>Перспективы 2020 года: к чему готовиться уже сейчас (новая отчетность в Пенсионный фонд, оформление платежек по зарплате по-новому, новый вариант расчета выходных пособий и др.). Локальные акты организации, устанавливающие систему оплаты труда: что проверить и уточнить в связи с изменениями в законодательстве.</w:t>
      </w:r>
    </w:p>
    <w:p w:rsidR="00D10D39" w:rsidRPr="00D10D39" w:rsidRDefault="00D10D39" w:rsidP="00D10D39">
      <w:pPr>
        <w:jc w:val="both"/>
        <w:rPr>
          <w:rFonts w:ascii="Times New Roman" w:hAnsi="Times New Roman" w:cs="Times New Roman"/>
          <w:sz w:val="20"/>
          <w:szCs w:val="20"/>
        </w:rPr>
      </w:pPr>
      <w:r w:rsidRPr="00D10D39">
        <w:rPr>
          <w:rFonts w:ascii="Times New Roman" w:hAnsi="Times New Roman" w:cs="Times New Roman"/>
          <w:sz w:val="20"/>
          <w:szCs w:val="20"/>
        </w:rPr>
        <w:t>РАЗМЕР ЗАРАБОТНОЙ ПЛАТЫ. Размер минимальной оплаты труда, устанавливаемый на федеральном и региональном уровне, отраслевые особенности. Требования к МРОТ с учетом Постановления Конституционного суда от 11.04.2019 г.  какие выплаты включаются в состав МРОТ, а какие – нет. МРОТ на 2020 год и его влияние на фонд оплаты труда. Индексация заработной платы: свежие решения Верховного Суда и перспективы внесения изменений в законодательство.</w:t>
      </w:r>
    </w:p>
    <w:p w:rsidR="00D10D39" w:rsidRPr="00D10D39" w:rsidRDefault="00D10D39" w:rsidP="00D10D39">
      <w:pPr>
        <w:jc w:val="both"/>
        <w:rPr>
          <w:rFonts w:ascii="Times New Roman" w:hAnsi="Times New Roman" w:cs="Times New Roman"/>
          <w:sz w:val="20"/>
          <w:szCs w:val="20"/>
        </w:rPr>
      </w:pPr>
      <w:r w:rsidRPr="00D10D39">
        <w:rPr>
          <w:rFonts w:ascii="Times New Roman" w:hAnsi="Times New Roman" w:cs="Times New Roman"/>
          <w:sz w:val="20"/>
          <w:szCs w:val="20"/>
        </w:rPr>
        <w:t>РАСЧЕТ И ВЫПЛАТА ЗАРАБОТНОЙ ПЛАТЫ. УДЕРЖАНИЯ. Расчет зарплаты за первую половину месяца, досрочная выплата заработной платы: новые уточнения Минтруда и Минфина. Перерасчет заработной платы и отпускных: в каких случаях и как правильно откорректировать отчетность по НДФЛ и страховым взносам. Расчет среднего заработка в сложных ситуациях: что проверить. Выплаты, включаемые и не включаемые в расчет среднего заработка и заработка для расчета пособий по временной нетрудоспособности: в чем отличия. Сроки перечисления различных выплат работникам и особенности их отражения в форме 6-НДФЛ. Ограничения по размеру и основаниям удержания из заработной платы. Возможность удержания по заявлению работника. Новое в удержании алиментов. Расчетный листок: требования к форме и составу реквизитов (по результатам проверок), мнение Минтруда о периодичности выдачи, способ выдачи. Компенсация за несвоевременную выдачу заработной платы: о чем нужно помнить.</w:t>
      </w:r>
    </w:p>
    <w:p w:rsidR="00D10D39" w:rsidRPr="00D10D39" w:rsidRDefault="00D10D39" w:rsidP="00D10D39">
      <w:pPr>
        <w:jc w:val="both"/>
        <w:rPr>
          <w:rFonts w:ascii="Times New Roman" w:hAnsi="Times New Roman" w:cs="Times New Roman"/>
          <w:sz w:val="20"/>
          <w:szCs w:val="20"/>
        </w:rPr>
      </w:pPr>
      <w:r w:rsidRPr="00D10D39">
        <w:rPr>
          <w:rFonts w:ascii="Times New Roman" w:hAnsi="Times New Roman" w:cs="Times New Roman"/>
          <w:sz w:val="20"/>
          <w:szCs w:val="20"/>
        </w:rPr>
        <w:t xml:space="preserve">ДОПЛАТЫ РАБОТНИКАМ. Еще раз к вопросу об оплате работы в выходной и нерабочий праздничный день. Оплата сверхурочной работы. Особенности расчета оплаты по окладу, за работу в выходной и праздничный день, сверхурочной работы, выплат по среднему заработку при суммированном учете рабочего времени. Совмещение и совместительство: основные отличия и особенности оплаты. Премии уволенным работникам. Ошибки, которые приводят к переплате работникам. </w:t>
      </w:r>
    </w:p>
    <w:p w:rsidR="00D10D39" w:rsidRPr="00D10D39" w:rsidRDefault="00D10D39" w:rsidP="00D10D39">
      <w:pPr>
        <w:jc w:val="both"/>
        <w:rPr>
          <w:rFonts w:ascii="Times New Roman" w:hAnsi="Times New Roman" w:cs="Times New Roman"/>
          <w:sz w:val="20"/>
          <w:szCs w:val="20"/>
        </w:rPr>
      </w:pPr>
      <w:r w:rsidRPr="00D10D39">
        <w:rPr>
          <w:rFonts w:ascii="Times New Roman" w:hAnsi="Times New Roman" w:cs="Times New Roman"/>
          <w:sz w:val="20"/>
          <w:szCs w:val="20"/>
        </w:rPr>
        <w:t xml:space="preserve">КОМПЕНСАЦИИ РАБОТНИКАМ. Компенсационные выплаты, включаемые и не включаемые в состав заработной платы: оформляем и рассчитываем без ошибок. Компенсации за работу во вредных условиях труда. Командировочные расходы и расходы при разъездном характере работ. Оплата обучения и повышения квалификации работников. Возмещение расходов на прохождение медосмотра: новые разъяснения ФНС и Минфина. Выходные пособия и дополнительные компенсации при увольнении. Оплата работникам питания, жилья, лечения и занятий спортом. Диспансеризация и вакцинация. Компенсации работникам, имеющим детей: новое в законодательстве. Компенсация издержек исполнителям по гражданско-правовым договорам: в чём риски. Уплата НДФЛ и страховых взносов с отдельных выплат работникам: что изменилось. Случаи уплаты НДС и особенности учета компенсаций работникам в расходах. </w:t>
      </w:r>
    </w:p>
    <w:p w:rsidR="00D10D39" w:rsidRPr="00D10D39" w:rsidRDefault="00D10D39" w:rsidP="00D10D39">
      <w:pPr>
        <w:jc w:val="both"/>
        <w:rPr>
          <w:rFonts w:ascii="Times New Roman" w:hAnsi="Times New Roman" w:cs="Times New Roman"/>
          <w:sz w:val="20"/>
          <w:szCs w:val="20"/>
        </w:rPr>
      </w:pPr>
      <w:r w:rsidRPr="00D10D39">
        <w:rPr>
          <w:rFonts w:ascii="Times New Roman" w:hAnsi="Times New Roman" w:cs="Times New Roman"/>
          <w:caps/>
          <w:sz w:val="20"/>
          <w:szCs w:val="20"/>
        </w:rPr>
        <w:t xml:space="preserve">НДФЛ и страховые взносы. </w:t>
      </w:r>
      <w:r w:rsidRPr="00D10D39">
        <w:rPr>
          <w:rFonts w:ascii="Times New Roman" w:hAnsi="Times New Roman" w:cs="Times New Roman"/>
          <w:sz w:val="20"/>
          <w:szCs w:val="20"/>
        </w:rPr>
        <w:t xml:space="preserve">Обзор изменений в главах 23 и 34 НК РФ. Новые сроки сдачи годовой отчетности по НДФЛ. Облагаемые и необлагаемые выплаты: свежие разъяснения ФНС и Минфина. Новые требования к заполнению платежек на уплату НДФЛ. </w:t>
      </w:r>
      <w:r w:rsidRPr="00D10D39">
        <w:rPr>
          <w:rStyle w:val="aa"/>
          <w:rFonts w:ascii="Times New Roman" w:hAnsi="Times New Roman" w:cs="Times New Roman"/>
          <w:b w:val="0"/>
          <w:color w:val="000000"/>
          <w:sz w:val="20"/>
          <w:szCs w:val="20"/>
        </w:rPr>
        <w:t xml:space="preserve">Вычеты на детей: документальное оформление  и порядок предоставления в сложных ситуациях. </w:t>
      </w:r>
      <w:r w:rsidRPr="00D10D39">
        <w:rPr>
          <w:rFonts w:ascii="Times New Roman" w:hAnsi="Times New Roman" w:cs="Times New Roman"/>
          <w:sz w:val="20"/>
          <w:szCs w:val="20"/>
        </w:rPr>
        <w:t>Применение дополнительных и пониженных тарифов страховых взносов. Сложные вопросы заполнения отчетности по НДФЛ и страховым взносам. Доначисления в связи с переквалификацией гражданско-правовых договоров в трудовые: претензии контролирующих органов и новая судебная практика.</w:t>
      </w:r>
    </w:p>
    <w:p w:rsidR="00D10D39" w:rsidRPr="00D10D39" w:rsidRDefault="00D10D39" w:rsidP="00D10D39">
      <w:pPr>
        <w:jc w:val="both"/>
        <w:rPr>
          <w:rFonts w:ascii="Times New Roman" w:hAnsi="Times New Roman" w:cs="Times New Roman"/>
          <w:sz w:val="20"/>
          <w:szCs w:val="20"/>
        </w:rPr>
      </w:pPr>
      <w:r w:rsidRPr="00D10D39">
        <w:rPr>
          <w:rFonts w:ascii="Times New Roman" w:hAnsi="Times New Roman" w:cs="Times New Roman"/>
          <w:sz w:val="20"/>
          <w:szCs w:val="20"/>
        </w:rPr>
        <w:t>ОТВЕТЫ НА ВОПРОСЫ И РАЗБОР ПРАКТИЧЕСКИХ СИТУАЦИЙ СЛУШАТЕЛЕЙ. Присылайте свои вопро</w:t>
      </w:r>
      <w:r w:rsidR="00E924B9">
        <w:rPr>
          <w:rFonts w:ascii="Times New Roman" w:hAnsi="Times New Roman" w:cs="Times New Roman"/>
          <w:sz w:val="20"/>
          <w:szCs w:val="20"/>
        </w:rPr>
        <w:t>сы лектору по электронной почте.</w:t>
      </w:r>
    </w:p>
    <w:p w:rsidR="003D278C" w:rsidRPr="00D10D39" w:rsidRDefault="003D278C" w:rsidP="003D278C">
      <w:pPr>
        <w:spacing w:after="0" w:line="218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D278C" w:rsidRPr="00D10D39" w:rsidSect="006B773B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73" w:rsidRDefault="00041473" w:rsidP="007060B3">
      <w:pPr>
        <w:spacing w:after="0" w:line="240" w:lineRule="auto"/>
      </w:pPr>
      <w:r>
        <w:separator/>
      </w:r>
    </w:p>
  </w:endnote>
  <w:endnote w:type="continuationSeparator" w:id="1">
    <w:p w:rsidR="00041473" w:rsidRDefault="00041473" w:rsidP="0070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3B" w:rsidRPr="00944B1B" w:rsidRDefault="006B773B" w:rsidP="006B773B">
    <w:pPr>
      <w:pStyle w:val="a5"/>
      <w:pBdr>
        <w:top w:val="single" w:sz="4" w:space="0" w:color="auto"/>
        <w:bottom w:val="single" w:sz="4" w:space="0" w:color="auto"/>
      </w:pBdr>
      <w:jc w:val="center"/>
      <w:rPr>
        <w:color w:val="422873"/>
      </w:rPr>
    </w:pPr>
    <w:r w:rsidRPr="00944B1B">
      <w:rPr>
        <w:color w:val="422873"/>
      </w:rPr>
      <w:t>г. Кемерово, пер. Мичурина, 5, офис</w:t>
    </w:r>
    <w:r>
      <w:rPr>
        <w:color w:val="422873"/>
      </w:rPr>
      <w:t xml:space="preserve"> 95, тел/факс: (8-3842) 900-965</w:t>
    </w:r>
  </w:p>
  <w:p w:rsidR="006B773B" w:rsidRDefault="006B773B" w:rsidP="006B773B">
    <w:pPr>
      <w:pStyle w:val="a5"/>
    </w:pPr>
    <w:r w:rsidRPr="00944B1B">
      <w:rPr>
        <w:color w:val="422873"/>
      </w:rPr>
      <w:t>график работы: с 9.00 до 18.00 (пятница с 9.00 до 17.00), кроме субботы и воскресенья</w:t>
    </w:r>
  </w:p>
  <w:p w:rsidR="006B773B" w:rsidRDefault="006B77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73" w:rsidRDefault="00041473" w:rsidP="007060B3">
      <w:pPr>
        <w:spacing w:after="0" w:line="240" w:lineRule="auto"/>
      </w:pPr>
      <w:r>
        <w:separator/>
      </w:r>
    </w:p>
  </w:footnote>
  <w:footnote w:type="continuationSeparator" w:id="1">
    <w:p w:rsidR="00041473" w:rsidRDefault="00041473" w:rsidP="0070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3B" w:rsidRDefault="006B773B">
    <w:pPr>
      <w:pStyle w:val="a3"/>
    </w:pPr>
    <w:r>
      <w:rPr>
        <w:noProof/>
      </w:rPr>
      <w:drawing>
        <wp:inline distT="0" distB="0" distL="0" distR="0">
          <wp:extent cx="5940425" cy="792654"/>
          <wp:effectExtent l="19050" t="0" r="3175" b="0"/>
          <wp:docPr id="2" name="Рисунок 1" descr="шапка для бланка Квадро Плюс-Сервис К+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для бланка Квадро Плюс-Сервис К+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92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A7E"/>
    <w:multiLevelType w:val="hybridMultilevel"/>
    <w:tmpl w:val="3290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5475"/>
    <w:multiLevelType w:val="hybridMultilevel"/>
    <w:tmpl w:val="A1D4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771F9"/>
    <w:multiLevelType w:val="hybridMultilevel"/>
    <w:tmpl w:val="D2B6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2F68"/>
    <w:multiLevelType w:val="hybridMultilevel"/>
    <w:tmpl w:val="E986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43157"/>
    <w:multiLevelType w:val="hybridMultilevel"/>
    <w:tmpl w:val="3114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4257E"/>
    <w:multiLevelType w:val="hybridMultilevel"/>
    <w:tmpl w:val="24AE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F5C78"/>
    <w:multiLevelType w:val="hybridMultilevel"/>
    <w:tmpl w:val="4E14EC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A0898"/>
    <w:multiLevelType w:val="hybridMultilevel"/>
    <w:tmpl w:val="9D78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140C3"/>
    <w:multiLevelType w:val="hybridMultilevel"/>
    <w:tmpl w:val="12EC3C06"/>
    <w:lvl w:ilvl="0" w:tplc="1228F5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F7712F2"/>
    <w:multiLevelType w:val="hybridMultilevel"/>
    <w:tmpl w:val="252E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750FC"/>
    <w:multiLevelType w:val="hybridMultilevel"/>
    <w:tmpl w:val="3E8A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C4251"/>
    <w:multiLevelType w:val="hybridMultilevel"/>
    <w:tmpl w:val="E016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B2C8E"/>
    <w:multiLevelType w:val="hybridMultilevel"/>
    <w:tmpl w:val="1058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25F36"/>
    <w:multiLevelType w:val="multilevel"/>
    <w:tmpl w:val="BF16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052C3"/>
    <w:multiLevelType w:val="hybridMultilevel"/>
    <w:tmpl w:val="910A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F75D7"/>
    <w:multiLevelType w:val="hybridMultilevel"/>
    <w:tmpl w:val="35FA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63185"/>
    <w:multiLevelType w:val="hybridMultilevel"/>
    <w:tmpl w:val="154A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4"/>
  </w:num>
  <w:num w:numId="5">
    <w:abstractNumId w:val="0"/>
  </w:num>
  <w:num w:numId="6">
    <w:abstractNumId w:val="12"/>
  </w:num>
  <w:num w:numId="7">
    <w:abstractNumId w:val="11"/>
  </w:num>
  <w:num w:numId="8">
    <w:abstractNumId w:val="5"/>
  </w:num>
  <w:num w:numId="9">
    <w:abstractNumId w:val="10"/>
  </w:num>
  <w:num w:numId="10">
    <w:abstractNumId w:val="14"/>
  </w:num>
  <w:num w:numId="11">
    <w:abstractNumId w:val="9"/>
  </w:num>
  <w:num w:numId="12">
    <w:abstractNumId w:val="2"/>
  </w:num>
  <w:num w:numId="13">
    <w:abstractNumId w:val="16"/>
  </w:num>
  <w:num w:numId="14">
    <w:abstractNumId w:val="7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0B3"/>
    <w:rsid w:val="00041473"/>
    <w:rsid w:val="000519B9"/>
    <w:rsid w:val="00081139"/>
    <w:rsid w:val="000B1D0F"/>
    <w:rsid w:val="000C52A7"/>
    <w:rsid w:val="000E2A22"/>
    <w:rsid w:val="0012647E"/>
    <w:rsid w:val="00180072"/>
    <w:rsid w:val="002C2D1F"/>
    <w:rsid w:val="003D278C"/>
    <w:rsid w:val="003F1C84"/>
    <w:rsid w:val="004E2B8B"/>
    <w:rsid w:val="00592F1E"/>
    <w:rsid w:val="005B15BE"/>
    <w:rsid w:val="006B773B"/>
    <w:rsid w:val="007060B3"/>
    <w:rsid w:val="007B4ADB"/>
    <w:rsid w:val="00890082"/>
    <w:rsid w:val="009508FA"/>
    <w:rsid w:val="00B6419F"/>
    <w:rsid w:val="00BF0486"/>
    <w:rsid w:val="00C02B99"/>
    <w:rsid w:val="00C926DF"/>
    <w:rsid w:val="00D10D39"/>
    <w:rsid w:val="00D55FB9"/>
    <w:rsid w:val="00D67C75"/>
    <w:rsid w:val="00D8567F"/>
    <w:rsid w:val="00E136E1"/>
    <w:rsid w:val="00E924B9"/>
    <w:rsid w:val="00F1673C"/>
    <w:rsid w:val="00F56BDC"/>
    <w:rsid w:val="00F71733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39"/>
  </w:style>
  <w:style w:type="paragraph" w:styleId="1">
    <w:name w:val="heading 1"/>
    <w:basedOn w:val="a"/>
    <w:next w:val="a"/>
    <w:link w:val="10"/>
    <w:uiPriority w:val="9"/>
    <w:qFormat/>
    <w:rsid w:val="004E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7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060B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0B3"/>
  </w:style>
  <w:style w:type="paragraph" w:styleId="a5">
    <w:name w:val="footer"/>
    <w:basedOn w:val="a"/>
    <w:link w:val="a6"/>
    <w:unhideWhenUsed/>
    <w:rsid w:val="0070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0B3"/>
  </w:style>
  <w:style w:type="paragraph" w:styleId="a7">
    <w:name w:val="Balloon Text"/>
    <w:basedOn w:val="a"/>
    <w:link w:val="a8"/>
    <w:uiPriority w:val="99"/>
    <w:semiHidden/>
    <w:unhideWhenUsed/>
    <w:rsid w:val="007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0B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060B3"/>
    <w:rPr>
      <w:rFonts w:ascii="Times New Roman" w:eastAsia="Times New Roman" w:hAnsi="Times New Roman" w:cs="Times New Roman"/>
      <w:b/>
      <w:bCs/>
    </w:rPr>
  </w:style>
  <w:style w:type="character" w:styleId="a9">
    <w:name w:val="Hyperlink"/>
    <w:rsid w:val="007060B3"/>
    <w:rPr>
      <w:color w:val="0000FF"/>
      <w:u w:val="single"/>
    </w:rPr>
  </w:style>
  <w:style w:type="paragraph" w:customStyle="1" w:styleId="ConsNonformat">
    <w:name w:val="ConsNonformat"/>
    <w:rsid w:val="00706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qFormat/>
    <w:rsid w:val="007060B3"/>
    <w:rPr>
      <w:b/>
      <w:bCs/>
    </w:rPr>
  </w:style>
  <w:style w:type="paragraph" w:styleId="ab">
    <w:name w:val="Body Text"/>
    <w:basedOn w:val="a"/>
    <w:link w:val="ac"/>
    <w:rsid w:val="007060B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c">
    <w:name w:val="Основной текст Знак"/>
    <w:basedOn w:val="a0"/>
    <w:link w:val="ab"/>
    <w:rsid w:val="007060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4E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link w:val="ae"/>
    <w:uiPriority w:val="1"/>
    <w:qFormat/>
    <w:rsid w:val="004E2B8B"/>
    <w:pPr>
      <w:spacing w:after="0" w:line="240" w:lineRule="auto"/>
    </w:pPr>
    <w:rPr>
      <w:rFonts w:eastAsiaTheme="minorHAnsi"/>
      <w:lang w:eastAsia="en-US"/>
    </w:rPr>
  </w:style>
  <w:style w:type="paragraph" w:styleId="af">
    <w:name w:val="List Paragraph"/>
    <w:basedOn w:val="a"/>
    <w:uiPriority w:val="34"/>
    <w:qFormat/>
    <w:rsid w:val="004E2B8B"/>
    <w:pPr>
      <w:ind w:left="720"/>
      <w:contextualSpacing/>
    </w:pPr>
    <w:rPr>
      <w:rFonts w:eastAsiaTheme="minorHAnsi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4E2B8B"/>
    <w:rPr>
      <w:rFonts w:eastAsiaTheme="minorHAnsi"/>
      <w:lang w:eastAsia="en-US"/>
    </w:rPr>
  </w:style>
  <w:style w:type="paragraph" w:styleId="af0">
    <w:name w:val="Normal (Web)"/>
    <w:basedOn w:val="a"/>
    <w:uiPriority w:val="99"/>
    <w:unhideWhenUsed/>
    <w:rsid w:val="001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D2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kvadropl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E1F3-963E-42C2-9542-73FAF1B7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Ласкова</dc:creator>
  <cp:lastModifiedBy>User</cp:lastModifiedBy>
  <cp:revision>8</cp:revision>
  <cp:lastPrinted>2019-05-30T04:03:00Z</cp:lastPrinted>
  <dcterms:created xsi:type="dcterms:W3CDTF">2019-10-10T07:18:00Z</dcterms:created>
  <dcterms:modified xsi:type="dcterms:W3CDTF">2019-11-10T04:58:00Z</dcterms:modified>
</cp:coreProperties>
</file>